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Viral Car Assembly Prompt:</w:t>
        <w:br w:type="textWrapping"/>
      </w:r>
      <w:r w:rsidDel="00000000" w:rsidR="00000000" w:rsidRPr="00000000">
        <w:rPr>
          <w:rtl w:val="0"/>
        </w:rPr>
        <w:br w:type="textWrapping"/>
        <w:t xml:space="preserve">Create an ultra-realistic macro ASMR vehicle customization sequence inside a spotless white automotive studio illuminated by soft, balanced overhead lighting. The video follows a fast-paced series of satisfying macro and close-up shots as a pair of hands professionally installs premium aftermarket performance upgrades onto a miniature </w:t>
      </w:r>
      <w:r w:rsidDel="00000000" w:rsidR="00000000" w:rsidRPr="00000000">
        <w:rPr>
          <w:b w:val="1"/>
          <w:bCs w:val="1"/>
          <w:rtl w:val="0"/>
        </w:rPr>
        <w:t xml:space="preserve">[VEHICLE_NAME]</w:t>
      </w:r>
      <w:r w:rsidDel="00000000" w:rsidR="00000000" w:rsidRPr="00000000">
        <w:rPr>
          <w:rtl w:val="0"/>
        </w:rPr>
        <w:t xml:space="preserve">. Every modification is completed with precise, tactile movements, seamless visual continuity, and a polished commercial automotive aesthetic.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1 (Front Grille Upgrade):</w:t>
      </w:r>
      <w:r w:rsidDel="00000000" w:rsidR="00000000" w:rsidRPr="00000000">
        <w:rPr>
          <w:rtl w:val="0"/>
        </w:rPr>
        <w:t xml:space="preserve"> Extreme macro close-up of hands carefully aligning and snapping a glossy chrome emblem into the centre of a sleek black mesh front grille with a crisp, satisfying click.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2 (Hood Enhancement):</w:t>
      </w:r>
      <w:r w:rsidDel="00000000" w:rsidR="00000000" w:rsidRPr="00000000">
        <w:rPr>
          <w:rtl w:val="0"/>
        </w:rPr>
        <w:t xml:space="preserve"> Close-up of hands accurately positioning and firmly pressing carbon fibre hood vents and air scoops onto the glossy hood until perfectly seated.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3 (Performance Wheels):</w:t>
      </w:r>
      <w:r w:rsidDel="00000000" w:rsidR="00000000" w:rsidRPr="00000000">
        <w:rPr>
          <w:rtl w:val="0"/>
        </w:rPr>
        <w:t xml:space="preserve"> Macro close-up of hands gently wiping and polishing aggressive matte-black multi-spoke wheels before revealing glowing blue LED accents around the lug nuts.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4 (Exhaust Installation):</w:t>
      </w:r>
      <w:r w:rsidDel="00000000" w:rsidR="00000000" w:rsidRPr="00000000">
        <w:rPr>
          <w:rtl w:val="0"/>
        </w:rPr>
        <w:t xml:space="preserve"> Extreme close-up of hands securely fitting dual titanium blue-tipped quad exhaust outlets into a sharp carbon fibre rear diffuser with precise locking movements.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5 (Rear Wing Installation):</w:t>
      </w:r>
      <w:r w:rsidDel="00000000" w:rsidR="00000000" w:rsidRPr="00000000">
        <w:rPr>
          <w:rtl w:val="0"/>
        </w:rPr>
        <w:t xml:space="preserve"> Medium close-up of hands accurately positioning a large GT-style racing wing before firmly pressing it into place on the rear trunk with a clean, satisfying finish.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Shot 6 (Headlight Startup):</w:t>
      </w:r>
      <w:r w:rsidDel="00000000" w:rsidR="00000000" w:rsidRPr="00000000">
        <w:rPr>
          <w:rtl w:val="0"/>
        </w:rPr>
        <w:t xml:space="preserve"> Close-up of hands smoothly passing over a newly installed futuristic LED headlight cluster, instantly triggering a crisp blue startup animation with realistic illumination.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Final Reveal:</w:t>
      </w:r>
      <w:r w:rsidDel="00000000" w:rsidR="00000000" w:rsidRPr="00000000">
        <w:rPr>
          <w:rtl w:val="0"/>
        </w:rPr>
        <w:t xml:space="preserve"> A seamless cinematic transition into a smooth wide tracking shot as the fully customized miniature vehicle accelerates confidently across the centre of a pristine white cyclorama studio, showcasing every newly installed upgrade with dramatic reflections and premium automotive presentation.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Photorealistic macro cinematography, hyper-detailed automotive textures, realistic metallic finishes, premium paint reflections, cinematic studio lighting, shallow depth of field, sharp focus on the hands and upgraded components, rapid commercial-style editing, ultra-realistic craftsmanship, 8K resolution.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